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9195"/>
      </w:tblGrid>
      <w:tr w:rsidR="00002BFD" w:rsidRPr="00C76D0A" w:rsidTr="00E43525">
        <w:trPr>
          <w:jc w:val="center"/>
        </w:trPr>
        <w:tc>
          <w:tcPr>
            <w:tcW w:w="9195" w:type="dxa"/>
          </w:tcPr>
          <w:p w:rsidR="00002BFD" w:rsidRPr="00BE5AF9" w:rsidRDefault="00BE5AF9" w:rsidP="00E43525">
            <w:pPr>
              <w:tabs>
                <w:tab w:val="center" w:pos="4677"/>
                <w:tab w:val="right" w:pos="9355"/>
              </w:tabs>
              <w:jc w:val="center"/>
              <w:rPr>
                <w:b/>
                <w:sz w:val="26"/>
                <w:szCs w:val="26"/>
              </w:rPr>
            </w:pPr>
            <w:r w:rsidRPr="00BE5AF9">
              <w:rPr>
                <w:b/>
                <w:sz w:val="26"/>
                <w:szCs w:val="26"/>
              </w:rPr>
              <w:t xml:space="preserve">                                                                                            </w:t>
            </w:r>
            <w:r w:rsidR="009E2471">
              <w:rPr>
                <w:b/>
                <w:sz w:val="26"/>
                <w:szCs w:val="26"/>
              </w:rPr>
              <w:t xml:space="preserve">                      </w:t>
            </w:r>
          </w:p>
          <w:p w:rsidR="00002BFD" w:rsidRPr="00002BFD" w:rsidRDefault="00002BFD" w:rsidP="00002BFD">
            <w:pPr>
              <w:widowControl w:val="0"/>
              <w:suppressAutoHyphens/>
              <w:autoSpaceDE w:val="0"/>
              <w:autoSpaceDN w:val="0"/>
              <w:adjustRightInd w:val="0"/>
              <w:jc w:val="center"/>
              <w:textAlignment w:val="baseline"/>
              <w:rPr>
                <w:rFonts w:eastAsia="Andale Sans UI" w:cs="Tahoma"/>
                <w:kern w:val="3"/>
                <w:sz w:val="20"/>
                <w:szCs w:val="20"/>
                <w:lang w:val="de-DE" w:eastAsia="ja-JP" w:bidi="fa-IR"/>
              </w:rPr>
            </w:pPr>
            <w:r w:rsidRPr="00002BFD">
              <w:rPr>
                <w:rFonts w:eastAsia="Andale Sans UI" w:cs="Tahoma"/>
                <w:noProof/>
                <w:kern w:val="3"/>
                <w:sz w:val="20"/>
                <w:szCs w:val="20"/>
              </w:rPr>
              <w:drawing>
                <wp:inline distT="0" distB="0" distL="0" distR="0" wp14:anchorId="4FC1DD05" wp14:editId="5B48FB4E">
                  <wp:extent cx="63817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lum bright="-5000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solidFill>
                            <a:srgbClr val="FFFFFF"/>
                          </a:solidFill>
                          <a:ln>
                            <a:noFill/>
                          </a:ln>
                        </pic:spPr>
                      </pic:pic>
                    </a:graphicData>
                  </a:graphic>
                </wp:inline>
              </w:drawing>
            </w:r>
          </w:p>
          <w:p w:rsidR="00002BFD" w:rsidRPr="00002BFD" w:rsidRDefault="00002BFD" w:rsidP="00002BFD">
            <w:pPr>
              <w:widowControl w:val="0"/>
              <w:suppressAutoHyphens/>
              <w:autoSpaceDE w:val="0"/>
              <w:autoSpaceDN w:val="0"/>
              <w:adjustRightInd w:val="0"/>
              <w:jc w:val="center"/>
              <w:textAlignment w:val="baseline"/>
              <w:rPr>
                <w:rFonts w:eastAsia="Andale Sans UI" w:cs="Tahoma"/>
                <w:kern w:val="3"/>
                <w:sz w:val="20"/>
                <w:szCs w:val="20"/>
                <w:lang w:val="de-DE" w:eastAsia="ja-JP" w:bidi="fa-IR"/>
              </w:rPr>
            </w:pPr>
          </w:p>
          <w:p w:rsidR="00002BFD" w:rsidRPr="00002BFD" w:rsidRDefault="00002BFD" w:rsidP="00002BFD">
            <w:pPr>
              <w:widowControl w:val="0"/>
              <w:suppressAutoHyphens/>
              <w:autoSpaceDE w:val="0"/>
              <w:autoSpaceDN w:val="0"/>
              <w:adjustRightInd w:val="0"/>
              <w:jc w:val="center"/>
              <w:textAlignment w:val="baseline"/>
              <w:rPr>
                <w:rFonts w:eastAsia="Andale Sans UI" w:cs="Tahoma"/>
                <w:kern w:val="3"/>
                <w:sz w:val="20"/>
                <w:szCs w:val="20"/>
                <w:lang w:val="de-DE" w:eastAsia="ja-JP" w:bidi="fa-IR"/>
              </w:rPr>
            </w:pPr>
          </w:p>
          <w:p w:rsidR="00002BFD" w:rsidRPr="00002BFD" w:rsidRDefault="00002BFD" w:rsidP="00002BFD">
            <w:pPr>
              <w:widowControl w:val="0"/>
              <w:suppressAutoHyphens/>
              <w:autoSpaceDE w:val="0"/>
              <w:autoSpaceDN w:val="0"/>
              <w:adjustRightInd w:val="0"/>
              <w:ind w:right="-104"/>
              <w:jc w:val="center"/>
              <w:textAlignment w:val="baseline"/>
              <w:rPr>
                <w:rFonts w:eastAsia="Andale Sans UI" w:cs="Tahoma"/>
                <w:b/>
                <w:kern w:val="3"/>
                <w:sz w:val="20"/>
                <w:szCs w:val="20"/>
                <w:lang w:val="de-DE" w:eastAsia="ja-JP" w:bidi="fa-IR"/>
              </w:rPr>
            </w:pPr>
            <w:r w:rsidRPr="00002BFD">
              <w:rPr>
                <w:rFonts w:eastAsia="Andale Sans UI" w:cs="Tahoma"/>
                <w:b/>
                <w:kern w:val="3"/>
                <w:sz w:val="20"/>
                <w:szCs w:val="20"/>
                <w:lang w:val="de-DE" w:eastAsia="ja-JP" w:bidi="fa-IR"/>
              </w:rPr>
              <w:t>СОВЕТ ДЕПУТАТОВ  ЗЛОКАЗОВСКОГО СЕЛЬСКОГО ПОСЕЛЕНИЯ</w:t>
            </w:r>
          </w:p>
          <w:p w:rsidR="00002BFD" w:rsidRPr="00002BFD" w:rsidRDefault="00002BFD" w:rsidP="00002BFD">
            <w:pPr>
              <w:widowControl w:val="0"/>
              <w:suppressAutoHyphens/>
              <w:autoSpaceDE w:val="0"/>
              <w:autoSpaceDN w:val="0"/>
              <w:adjustRightInd w:val="0"/>
              <w:jc w:val="center"/>
              <w:textAlignment w:val="baseline"/>
              <w:rPr>
                <w:rFonts w:eastAsia="Andale Sans UI" w:cs="Tahoma"/>
                <w:b/>
                <w:kern w:val="3"/>
                <w:sz w:val="20"/>
                <w:szCs w:val="20"/>
                <w:lang w:val="de-DE" w:eastAsia="ja-JP" w:bidi="fa-IR"/>
              </w:rPr>
            </w:pPr>
            <w:proofErr w:type="spellStart"/>
            <w:r w:rsidRPr="00002BFD">
              <w:rPr>
                <w:rFonts w:eastAsia="Andale Sans UI" w:cs="Tahoma"/>
                <w:b/>
                <w:kern w:val="3"/>
                <w:sz w:val="20"/>
                <w:szCs w:val="20"/>
                <w:lang w:val="de-DE" w:eastAsia="ja-JP" w:bidi="fa-IR"/>
              </w:rPr>
              <w:t>Кусинского</w:t>
            </w:r>
            <w:proofErr w:type="spellEnd"/>
            <w:r w:rsidRPr="00002BFD">
              <w:rPr>
                <w:rFonts w:eastAsia="Andale Sans UI" w:cs="Tahoma"/>
                <w:b/>
                <w:kern w:val="3"/>
                <w:sz w:val="20"/>
                <w:szCs w:val="20"/>
                <w:lang w:val="de-DE" w:eastAsia="ja-JP" w:bidi="fa-IR"/>
              </w:rPr>
              <w:t xml:space="preserve"> </w:t>
            </w:r>
            <w:proofErr w:type="spellStart"/>
            <w:r w:rsidRPr="00002BFD">
              <w:rPr>
                <w:rFonts w:eastAsia="Andale Sans UI" w:cs="Tahoma"/>
                <w:b/>
                <w:kern w:val="3"/>
                <w:sz w:val="20"/>
                <w:szCs w:val="20"/>
                <w:lang w:val="de-DE" w:eastAsia="ja-JP" w:bidi="fa-IR"/>
              </w:rPr>
              <w:t>муниципального</w:t>
            </w:r>
            <w:proofErr w:type="spellEnd"/>
            <w:r w:rsidRPr="00002BFD">
              <w:rPr>
                <w:rFonts w:eastAsia="Andale Sans UI" w:cs="Tahoma"/>
                <w:b/>
                <w:kern w:val="3"/>
                <w:sz w:val="20"/>
                <w:szCs w:val="20"/>
                <w:lang w:val="de-DE" w:eastAsia="ja-JP" w:bidi="fa-IR"/>
              </w:rPr>
              <w:t xml:space="preserve"> </w:t>
            </w:r>
            <w:proofErr w:type="spellStart"/>
            <w:r w:rsidRPr="00002BFD">
              <w:rPr>
                <w:rFonts w:eastAsia="Andale Sans UI" w:cs="Tahoma"/>
                <w:b/>
                <w:kern w:val="3"/>
                <w:sz w:val="20"/>
                <w:szCs w:val="20"/>
                <w:lang w:val="de-DE" w:eastAsia="ja-JP" w:bidi="fa-IR"/>
              </w:rPr>
              <w:t>района</w:t>
            </w:r>
            <w:proofErr w:type="spellEnd"/>
          </w:p>
          <w:p w:rsidR="00002BFD" w:rsidRPr="00002BFD" w:rsidRDefault="00002BFD" w:rsidP="00002BFD">
            <w:pPr>
              <w:widowControl w:val="0"/>
              <w:suppressAutoHyphens/>
              <w:autoSpaceDE w:val="0"/>
              <w:autoSpaceDN w:val="0"/>
              <w:adjustRightInd w:val="0"/>
              <w:jc w:val="both"/>
              <w:textAlignment w:val="baseline"/>
              <w:rPr>
                <w:rFonts w:eastAsia="Andale Sans UI" w:cs="Tahoma"/>
                <w:kern w:val="3"/>
                <w:sz w:val="20"/>
                <w:szCs w:val="20"/>
                <w:lang w:val="de-DE" w:eastAsia="ja-JP" w:bidi="fa-IR"/>
              </w:rPr>
            </w:pPr>
            <w:r w:rsidRPr="00002BFD">
              <w:rPr>
                <w:rFonts w:eastAsia="Andale Sans UI" w:cs="Tahoma"/>
                <w:kern w:val="3"/>
                <w:sz w:val="20"/>
                <w:szCs w:val="20"/>
                <w:lang w:val="de-DE" w:eastAsia="ja-JP" w:bidi="fa-IR"/>
              </w:rPr>
              <w:t xml:space="preserve">                                                                                            </w:t>
            </w:r>
          </w:p>
          <w:p w:rsidR="00002BFD" w:rsidRPr="00002BFD" w:rsidRDefault="00002BFD" w:rsidP="00002BFD">
            <w:pPr>
              <w:widowControl w:val="0"/>
              <w:suppressAutoHyphens/>
              <w:autoSpaceDE w:val="0"/>
              <w:autoSpaceDN w:val="0"/>
              <w:adjustRightInd w:val="0"/>
              <w:jc w:val="center"/>
              <w:textAlignment w:val="baseline"/>
              <w:rPr>
                <w:rFonts w:eastAsia="Andale Sans UI" w:cs="Tahoma"/>
                <w:b/>
                <w:kern w:val="3"/>
                <w:sz w:val="32"/>
                <w:szCs w:val="32"/>
                <w:lang w:val="de-DE" w:eastAsia="ja-JP" w:bidi="fa-IR"/>
              </w:rPr>
            </w:pPr>
            <w:r w:rsidRPr="00002BFD">
              <w:rPr>
                <w:rFonts w:eastAsia="Andale Sans UI" w:cs="Tahoma"/>
                <w:b/>
                <w:kern w:val="3"/>
                <w:sz w:val="32"/>
                <w:szCs w:val="32"/>
                <w:lang w:val="de-DE" w:eastAsia="ja-JP" w:bidi="fa-IR"/>
              </w:rPr>
              <w:t>РЕШЕНИЕ</w:t>
            </w:r>
          </w:p>
          <w:p w:rsidR="00002BFD" w:rsidRPr="00C76D0A" w:rsidRDefault="00002BFD" w:rsidP="00E43525">
            <w:pPr>
              <w:tabs>
                <w:tab w:val="center" w:pos="4677"/>
                <w:tab w:val="right" w:pos="9355"/>
              </w:tabs>
              <w:jc w:val="center"/>
              <w:rPr>
                <w:sz w:val="26"/>
                <w:szCs w:val="26"/>
              </w:rPr>
            </w:pPr>
          </w:p>
          <w:p w:rsidR="00002BFD" w:rsidRPr="009E2471" w:rsidRDefault="00002BFD" w:rsidP="00E43525">
            <w:pPr>
              <w:tabs>
                <w:tab w:val="center" w:pos="4677"/>
                <w:tab w:val="right" w:pos="9355"/>
              </w:tabs>
              <w:rPr>
                <w:sz w:val="28"/>
                <w:szCs w:val="28"/>
              </w:rPr>
            </w:pPr>
            <w:proofErr w:type="gramStart"/>
            <w:r w:rsidRPr="009E2471">
              <w:rPr>
                <w:sz w:val="28"/>
                <w:szCs w:val="28"/>
              </w:rPr>
              <w:t>«</w:t>
            </w:r>
            <w:r w:rsidR="001C5E5A">
              <w:rPr>
                <w:sz w:val="28"/>
                <w:szCs w:val="28"/>
              </w:rPr>
              <w:t xml:space="preserve">  25</w:t>
            </w:r>
            <w:proofErr w:type="gramEnd"/>
            <w:r w:rsidR="009E2471" w:rsidRPr="009E2471">
              <w:rPr>
                <w:sz w:val="28"/>
                <w:szCs w:val="28"/>
              </w:rPr>
              <w:t xml:space="preserve"> </w:t>
            </w:r>
            <w:r w:rsidRPr="009E2471">
              <w:rPr>
                <w:sz w:val="28"/>
                <w:szCs w:val="28"/>
              </w:rPr>
              <w:t>»</w:t>
            </w:r>
            <w:r w:rsidR="009E2471" w:rsidRPr="009E2471">
              <w:rPr>
                <w:sz w:val="28"/>
                <w:szCs w:val="28"/>
              </w:rPr>
              <w:t xml:space="preserve">   ноября   </w:t>
            </w:r>
            <w:r w:rsidRPr="009E2471">
              <w:rPr>
                <w:sz w:val="28"/>
                <w:szCs w:val="28"/>
              </w:rPr>
              <w:t xml:space="preserve"> 2021 г.                                                 </w:t>
            </w:r>
            <w:r w:rsidR="009E2471" w:rsidRPr="009E2471">
              <w:rPr>
                <w:sz w:val="28"/>
                <w:szCs w:val="28"/>
              </w:rPr>
              <w:t xml:space="preserve">    </w:t>
            </w:r>
            <w:r w:rsidRPr="009E2471">
              <w:rPr>
                <w:sz w:val="28"/>
                <w:szCs w:val="28"/>
              </w:rPr>
              <w:t xml:space="preserve">      № </w:t>
            </w:r>
            <w:r w:rsidR="009E2471" w:rsidRPr="009E2471">
              <w:rPr>
                <w:sz w:val="28"/>
                <w:szCs w:val="28"/>
              </w:rPr>
              <w:t>23</w:t>
            </w:r>
          </w:p>
          <w:p w:rsidR="00002BFD" w:rsidRPr="00C76D0A" w:rsidRDefault="00002BFD" w:rsidP="00E43525">
            <w:pPr>
              <w:tabs>
                <w:tab w:val="center" w:pos="4677"/>
                <w:tab w:val="right" w:pos="9355"/>
              </w:tabs>
              <w:rPr>
                <w:sz w:val="26"/>
                <w:szCs w:val="26"/>
              </w:rPr>
            </w:pPr>
          </w:p>
        </w:tc>
      </w:tr>
    </w:tbl>
    <w:p w:rsidR="00002BFD" w:rsidRPr="00E70B55" w:rsidRDefault="00002BFD" w:rsidP="00002BFD">
      <w:pPr>
        <w:rPr>
          <w:sz w:val="28"/>
          <w:szCs w:val="28"/>
        </w:rPr>
      </w:pPr>
      <w:r w:rsidRPr="00E70B55">
        <w:rPr>
          <w:sz w:val="28"/>
          <w:szCs w:val="28"/>
        </w:rPr>
        <w:t>О внесении изменений и дополнений</w:t>
      </w:r>
    </w:p>
    <w:p w:rsidR="00002BFD" w:rsidRPr="00E70B55" w:rsidRDefault="00002BFD" w:rsidP="00002BFD">
      <w:pPr>
        <w:rPr>
          <w:sz w:val="28"/>
          <w:szCs w:val="28"/>
        </w:rPr>
      </w:pPr>
      <w:r w:rsidRPr="00E70B55">
        <w:rPr>
          <w:sz w:val="28"/>
          <w:szCs w:val="28"/>
        </w:rPr>
        <w:t>в Устав Злоказовского сельского поселения</w:t>
      </w:r>
    </w:p>
    <w:p w:rsidR="00002BFD" w:rsidRPr="00E70B55" w:rsidRDefault="00002BFD" w:rsidP="00002BFD">
      <w:pPr>
        <w:ind w:hanging="180"/>
        <w:jc w:val="center"/>
        <w:rPr>
          <w:sz w:val="28"/>
          <w:szCs w:val="28"/>
        </w:rPr>
      </w:pPr>
    </w:p>
    <w:p w:rsidR="00002BFD" w:rsidRPr="00E70B55" w:rsidRDefault="00002BFD" w:rsidP="00002BFD">
      <w:pPr>
        <w:ind w:hanging="180"/>
        <w:jc w:val="center"/>
        <w:rPr>
          <w:sz w:val="28"/>
          <w:szCs w:val="28"/>
        </w:rPr>
      </w:pPr>
      <w:r w:rsidRPr="00E70B55">
        <w:rPr>
          <w:sz w:val="28"/>
          <w:szCs w:val="28"/>
        </w:rPr>
        <w:t>Совет депутатов Злоказовского сельского поселения</w:t>
      </w:r>
    </w:p>
    <w:p w:rsidR="00002BFD" w:rsidRPr="00E70B55" w:rsidRDefault="00002BFD" w:rsidP="00002BFD">
      <w:pPr>
        <w:ind w:hanging="180"/>
        <w:jc w:val="center"/>
        <w:rPr>
          <w:sz w:val="28"/>
          <w:szCs w:val="28"/>
        </w:rPr>
      </w:pPr>
    </w:p>
    <w:p w:rsidR="00002BFD" w:rsidRPr="00E70B55" w:rsidRDefault="00002BFD" w:rsidP="00002BFD">
      <w:pPr>
        <w:ind w:hanging="180"/>
        <w:jc w:val="center"/>
        <w:rPr>
          <w:sz w:val="28"/>
          <w:szCs w:val="28"/>
        </w:rPr>
      </w:pPr>
      <w:r w:rsidRPr="00E70B55">
        <w:rPr>
          <w:sz w:val="28"/>
          <w:szCs w:val="28"/>
        </w:rPr>
        <w:t>РЕШАЕТ:</w:t>
      </w:r>
    </w:p>
    <w:p w:rsidR="00002BFD" w:rsidRPr="00E70B55" w:rsidRDefault="00002BFD" w:rsidP="00002BFD">
      <w:pPr>
        <w:ind w:hanging="180"/>
        <w:jc w:val="center"/>
        <w:rPr>
          <w:sz w:val="28"/>
          <w:szCs w:val="28"/>
        </w:rPr>
      </w:pPr>
    </w:p>
    <w:p w:rsidR="00002BFD" w:rsidRPr="00E70B55" w:rsidRDefault="00002BFD" w:rsidP="00002BFD">
      <w:pPr>
        <w:ind w:firstLine="709"/>
        <w:jc w:val="both"/>
        <w:rPr>
          <w:sz w:val="28"/>
          <w:szCs w:val="28"/>
        </w:rPr>
      </w:pPr>
      <w:r w:rsidRPr="00E70B55">
        <w:rPr>
          <w:sz w:val="28"/>
          <w:szCs w:val="28"/>
        </w:rPr>
        <w:t>1. Внести в Устав Злоказовского сельского поселения следующие изменения:</w:t>
      </w:r>
    </w:p>
    <w:p w:rsidR="00002BFD" w:rsidRPr="00E70B55" w:rsidRDefault="00002BFD" w:rsidP="00002BFD">
      <w:pPr>
        <w:jc w:val="both"/>
        <w:rPr>
          <w:sz w:val="28"/>
          <w:szCs w:val="28"/>
        </w:rPr>
      </w:pPr>
    </w:p>
    <w:p w:rsidR="00002BFD" w:rsidRPr="00E70B55" w:rsidRDefault="00002BFD" w:rsidP="00002BFD">
      <w:pPr>
        <w:ind w:firstLine="708"/>
        <w:jc w:val="both"/>
        <w:rPr>
          <w:sz w:val="28"/>
          <w:szCs w:val="28"/>
        </w:rPr>
      </w:pPr>
      <w:r w:rsidRPr="00E70B55">
        <w:rPr>
          <w:sz w:val="28"/>
          <w:szCs w:val="28"/>
        </w:rPr>
        <w:t xml:space="preserve">1) </w:t>
      </w:r>
      <w:proofErr w:type="gramStart"/>
      <w:r w:rsidRPr="00E70B55">
        <w:rPr>
          <w:sz w:val="28"/>
          <w:szCs w:val="28"/>
        </w:rPr>
        <w:t>В</w:t>
      </w:r>
      <w:proofErr w:type="gramEnd"/>
      <w:r w:rsidRPr="00E70B55">
        <w:rPr>
          <w:sz w:val="28"/>
          <w:szCs w:val="28"/>
        </w:rPr>
        <w:t xml:space="preserve"> пункте 1 статьи 5 </w:t>
      </w:r>
      <w:r w:rsidRPr="00E70B55">
        <w:rPr>
          <w:b/>
          <w:sz w:val="28"/>
          <w:szCs w:val="28"/>
        </w:rPr>
        <w:t xml:space="preserve">«Вопросы местного </w:t>
      </w:r>
      <w:r w:rsidR="00D13C90" w:rsidRPr="00E70B55">
        <w:rPr>
          <w:b/>
          <w:sz w:val="28"/>
          <w:szCs w:val="28"/>
        </w:rPr>
        <w:t xml:space="preserve">значения </w:t>
      </w:r>
      <w:r w:rsidR="00D13C90">
        <w:rPr>
          <w:b/>
          <w:sz w:val="28"/>
          <w:szCs w:val="28"/>
        </w:rPr>
        <w:t>Злоказовского</w:t>
      </w:r>
      <w:r w:rsidR="0068677F">
        <w:rPr>
          <w:b/>
          <w:sz w:val="28"/>
          <w:szCs w:val="28"/>
        </w:rPr>
        <w:t xml:space="preserve"> </w:t>
      </w:r>
      <w:r w:rsidRPr="00E70B55">
        <w:rPr>
          <w:b/>
          <w:sz w:val="28"/>
          <w:szCs w:val="28"/>
        </w:rPr>
        <w:t>сельс</w:t>
      </w:r>
      <w:bookmarkStart w:id="0" w:name="_GoBack"/>
      <w:bookmarkEnd w:id="0"/>
      <w:r w:rsidRPr="00E70B55">
        <w:rPr>
          <w:b/>
          <w:sz w:val="28"/>
          <w:szCs w:val="28"/>
        </w:rPr>
        <w:t>кого поселения»:</w:t>
      </w:r>
    </w:p>
    <w:p w:rsidR="00002BFD" w:rsidRPr="00E70B55" w:rsidRDefault="00002BFD" w:rsidP="00002BFD">
      <w:pPr>
        <w:ind w:firstLine="708"/>
        <w:jc w:val="both"/>
        <w:rPr>
          <w:sz w:val="28"/>
          <w:szCs w:val="28"/>
        </w:rPr>
      </w:pPr>
      <w:r w:rsidRPr="00E70B55">
        <w:rPr>
          <w:sz w:val="28"/>
          <w:szCs w:val="28"/>
        </w:rPr>
        <w:t>подпункт 9 изложить в следующей редакции:</w:t>
      </w:r>
    </w:p>
    <w:p w:rsidR="00002BFD" w:rsidRPr="00E70B55" w:rsidRDefault="00002BFD" w:rsidP="00002BFD">
      <w:pPr>
        <w:ind w:firstLine="708"/>
        <w:jc w:val="both"/>
        <w:rPr>
          <w:sz w:val="28"/>
          <w:szCs w:val="28"/>
        </w:rPr>
      </w:pPr>
      <w:r w:rsidRPr="00E70B55">
        <w:rPr>
          <w:sz w:val="28"/>
          <w:szCs w:val="28"/>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002BFD" w:rsidRPr="00E70B55" w:rsidRDefault="00002BFD" w:rsidP="00002BFD">
      <w:pPr>
        <w:jc w:val="both"/>
        <w:rPr>
          <w:sz w:val="28"/>
          <w:szCs w:val="28"/>
        </w:rPr>
      </w:pPr>
    </w:p>
    <w:p w:rsidR="00002BFD" w:rsidRPr="00E70B55" w:rsidRDefault="00002BFD" w:rsidP="00002BFD">
      <w:pPr>
        <w:ind w:firstLine="709"/>
        <w:jc w:val="both"/>
        <w:rPr>
          <w:sz w:val="28"/>
          <w:szCs w:val="28"/>
        </w:rPr>
      </w:pPr>
      <w:r w:rsidRPr="00E70B55">
        <w:rPr>
          <w:sz w:val="28"/>
          <w:szCs w:val="28"/>
        </w:rPr>
        <w:t xml:space="preserve">2) </w:t>
      </w:r>
      <w:proofErr w:type="gramStart"/>
      <w:r w:rsidRPr="00E70B55">
        <w:rPr>
          <w:sz w:val="28"/>
          <w:szCs w:val="28"/>
        </w:rPr>
        <w:t>В</w:t>
      </w:r>
      <w:proofErr w:type="gramEnd"/>
      <w:r w:rsidRPr="00E70B55">
        <w:rPr>
          <w:sz w:val="28"/>
          <w:szCs w:val="28"/>
        </w:rPr>
        <w:t xml:space="preserve"> статье 11 </w:t>
      </w:r>
      <w:r w:rsidRPr="00E70B55">
        <w:rPr>
          <w:b/>
          <w:sz w:val="28"/>
          <w:szCs w:val="28"/>
        </w:rPr>
        <w:t>«Публичные слушания</w:t>
      </w:r>
      <w:r w:rsidR="0068677F">
        <w:rPr>
          <w:b/>
          <w:sz w:val="28"/>
          <w:szCs w:val="28"/>
        </w:rPr>
        <w:t>, общественные обсуждения</w:t>
      </w:r>
      <w:r w:rsidRPr="00E70B55">
        <w:rPr>
          <w:b/>
          <w:sz w:val="28"/>
          <w:szCs w:val="28"/>
        </w:rPr>
        <w:t>»</w:t>
      </w:r>
    </w:p>
    <w:p w:rsidR="00002BFD" w:rsidRPr="00E70B55" w:rsidRDefault="00002BFD" w:rsidP="00002BFD">
      <w:pPr>
        <w:autoSpaceDE w:val="0"/>
        <w:autoSpaceDN w:val="0"/>
        <w:adjustRightInd w:val="0"/>
        <w:ind w:firstLine="709"/>
        <w:jc w:val="both"/>
        <w:rPr>
          <w:sz w:val="28"/>
          <w:szCs w:val="28"/>
        </w:rPr>
      </w:pPr>
      <w:r w:rsidRPr="00E70B55">
        <w:rPr>
          <w:sz w:val="28"/>
          <w:szCs w:val="28"/>
        </w:rPr>
        <w:t>пункт 6 изложить в следующей редакции:</w:t>
      </w:r>
    </w:p>
    <w:p w:rsidR="00002BFD" w:rsidRPr="00E70B55" w:rsidRDefault="00002BFD" w:rsidP="00002BFD">
      <w:pPr>
        <w:autoSpaceDE w:val="0"/>
        <w:autoSpaceDN w:val="0"/>
        <w:adjustRightInd w:val="0"/>
        <w:ind w:firstLine="709"/>
        <w:jc w:val="both"/>
        <w:rPr>
          <w:sz w:val="28"/>
          <w:szCs w:val="28"/>
        </w:rPr>
      </w:pPr>
      <w:r w:rsidRPr="00E70B55">
        <w:rPr>
          <w:sz w:val="28"/>
          <w:szCs w:val="28"/>
        </w:rPr>
        <w:t xml:space="preserve">«6. Порядок организации и проведения публичных слушаний определяется решениями Совета депутатов Злоказовского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w:t>
      </w:r>
      <w:r w:rsidRPr="00E70B55">
        <w:rPr>
          <w:sz w:val="28"/>
          <w:szCs w:val="28"/>
        </w:rPr>
        <w:lastRenderedPageBreak/>
        <w:t>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02BFD" w:rsidRPr="00E70B55" w:rsidRDefault="00002BFD" w:rsidP="00002BFD">
      <w:pPr>
        <w:autoSpaceDE w:val="0"/>
        <w:autoSpaceDN w:val="0"/>
        <w:adjustRightInd w:val="0"/>
        <w:ind w:firstLine="709"/>
        <w:jc w:val="both"/>
        <w:rPr>
          <w:sz w:val="28"/>
          <w:szCs w:val="28"/>
        </w:rPr>
      </w:pPr>
      <w:r w:rsidRPr="00E70B55">
        <w:rPr>
          <w:sz w:val="28"/>
          <w:szCs w:val="28"/>
        </w:rPr>
        <w:t>пункт 7 изложить в следующей редакции:</w:t>
      </w:r>
    </w:p>
    <w:p w:rsidR="00002BFD" w:rsidRPr="00E70B55" w:rsidRDefault="009E2471" w:rsidP="00002BFD">
      <w:pPr>
        <w:autoSpaceDE w:val="0"/>
        <w:autoSpaceDN w:val="0"/>
        <w:adjustRightInd w:val="0"/>
        <w:ind w:firstLine="709"/>
        <w:jc w:val="both"/>
        <w:rPr>
          <w:sz w:val="28"/>
          <w:szCs w:val="28"/>
        </w:rPr>
      </w:pPr>
      <w:r>
        <w:rPr>
          <w:sz w:val="28"/>
          <w:szCs w:val="28"/>
        </w:rPr>
        <w:t xml:space="preserve">«7. </w:t>
      </w:r>
      <w:r w:rsidR="00002BFD" w:rsidRPr="00E70B55">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02BFD" w:rsidRPr="00E70B55" w:rsidRDefault="00002BFD" w:rsidP="00002BFD">
      <w:pPr>
        <w:autoSpaceDE w:val="0"/>
        <w:autoSpaceDN w:val="0"/>
        <w:adjustRightInd w:val="0"/>
        <w:ind w:firstLine="709"/>
        <w:jc w:val="both"/>
        <w:rPr>
          <w:sz w:val="28"/>
          <w:szCs w:val="28"/>
        </w:rPr>
      </w:pPr>
    </w:p>
    <w:p w:rsidR="00002BFD" w:rsidRPr="00E70B55" w:rsidRDefault="00002BFD" w:rsidP="00002BFD">
      <w:pPr>
        <w:ind w:firstLine="708"/>
        <w:jc w:val="both"/>
        <w:rPr>
          <w:sz w:val="28"/>
          <w:szCs w:val="28"/>
        </w:rPr>
      </w:pPr>
      <w:r w:rsidRPr="00E70B55">
        <w:rPr>
          <w:sz w:val="28"/>
          <w:szCs w:val="28"/>
        </w:rPr>
        <w:t xml:space="preserve">3) </w:t>
      </w:r>
      <w:proofErr w:type="gramStart"/>
      <w:r w:rsidRPr="00E70B55">
        <w:rPr>
          <w:sz w:val="28"/>
          <w:szCs w:val="28"/>
        </w:rPr>
        <w:t>В</w:t>
      </w:r>
      <w:proofErr w:type="gramEnd"/>
      <w:r w:rsidRPr="00E70B55">
        <w:rPr>
          <w:sz w:val="28"/>
          <w:szCs w:val="28"/>
        </w:rPr>
        <w:t xml:space="preserve"> пункте 4 статьи 22 </w:t>
      </w:r>
      <w:r w:rsidRPr="00E70B55">
        <w:rPr>
          <w:b/>
          <w:sz w:val="28"/>
          <w:szCs w:val="28"/>
        </w:rPr>
        <w:t>«Депутат Совета депутатов»:</w:t>
      </w:r>
    </w:p>
    <w:p w:rsidR="00002BFD" w:rsidRPr="00E70B55" w:rsidRDefault="00002BFD" w:rsidP="00002BFD">
      <w:pPr>
        <w:ind w:firstLine="708"/>
        <w:jc w:val="both"/>
        <w:rPr>
          <w:sz w:val="28"/>
          <w:szCs w:val="28"/>
        </w:rPr>
      </w:pPr>
      <w:r w:rsidRPr="00E70B55">
        <w:rPr>
          <w:sz w:val="28"/>
          <w:szCs w:val="28"/>
        </w:rPr>
        <w:t>подпункт 7 изложить в следующей редакции:</w:t>
      </w:r>
    </w:p>
    <w:p w:rsidR="00002BFD" w:rsidRPr="00E70B55" w:rsidRDefault="00002BFD" w:rsidP="00002BFD">
      <w:pPr>
        <w:ind w:firstLine="708"/>
        <w:jc w:val="both"/>
        <w:rPr>
          <w:sz w:val="28"/>
          <w:szCs w:val="28"/>
        </w:rPr>
      </w:pPr>
      <w:r w:rsidRPr="00E70B55">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2BFD" w:rsidRPr="00E70B55" w:rsidRDefault="00002BFD" w:rsidP="00002BFD">
      <w:pPr>
        <w:jc w:val="both"/>
        <w:rPr>
          <w:sz w:val="28"/>
          <w:szCs w:val="28"/>
        </w:rPr>
      </w:pPr>
    </w:p>
    <w:p w:rsidR="00002BFD" w:rsidRPr="00E70B55" w:rsidRDefault="00002BFD" w:rsidP="00002BFD">
      <w:pPr>
        <w:ind w:firstLine="708"/>
        <w:jc w:val="both"/>
        <w:rPr>
          <w:b/>
          <w:sz w:val="28"/>
          <w:szCs w:val="28"/>
        </w:rPr>
      </w:pPr>
      <w:r w:rsidRPr="00E70B55">
        <w:rPr>
          <w:sz w:val="28"/>
          <w:szCs w:val="28"/>
        </w:rPr>
        <w:t xml:space="preserve">4) </w:t>
      </w:r>
      <w:proofErr w:type="gramStart"/>
      <w:r w:rsidRPr="00E70B55">
        <w:rPr>
          <w:sz w:val="28"/>
          <w:szCs w:val="28"/>
        </w:rPr>
        <w:t>В</w:t>
      </w:r>
      <w:proofErr w:type="gramEnd"/>
      <w:r w:rsidRPr="00E70B55">
        <w:rPr>
          <w:sz w:val="28"/>
          <w:szCs w:val="28"/>
        </w:rPr>
        <w:t xml:space="preserve"> пункте 1 статьи 27 </w:t>
      </w:r>
      <w:r w:rsidRPr="00E70B55">
        <w:rPr>
          <w:b/>
          <w:sz w:val="28"/>
          <w:szCs w:val="28"/>
        </w:rPr>
        <w:t>«Досрочное прекращение полномочий главы сельского поселения»:</w:t>
      </w:r>
    </w:p>
    <w:p w:rsidR="00002BFD" w:rsidRPr="00E70B55" w:rsidRDefault="00002BFD" w:rsidP="00002BFD">
      <w:pPr>
        <w:ind w:firstLine="708"/>
        <w:jc w:val="both"/>
        <w:rPr>
          <w:sz w:val="28"/>
          <w:szCs w:val="28"/>
        </w:rPr>
      </w:pPr>
      <w:r w:rsidRPr="00E70B55">
        <w:rPr>
          <w:sz w:val="28"/>
          <w:szCs w:val="28"/>
        </w:rPr>
        <w:t>подпункт 8 изложить в следующей редакции:</w:t>
      </w:r>
    </w:p>
    <w:p w:rsidR="00002BFD" w:rsidRPr="00E70B55" w:rsidRDefault="00002BFD" w:rsidP="00002BFD">
      <w:pPr>
        <w:ind w:firstLine="708"/>
        <w:jc w:val="both"/>
        <w:rPr>
          <w:sz w:val="28"/>
          <w:szCs w:val="28"/>
        </w:rPr>
      </w:pPr>
      <w:r w:rsidRPr="00E70B55">
        <w:rPr>
          <w:sz w:val="28"/>
          <w:szCs w:val="28"/>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02BFD" w:rsidRPr="00E70B55" w:rsidRDefault="00002BFD" w:rsidP="00002BFD">
      <w:pPr>
        <w:ind w:firstLine="708"/>
        <w:jc w:val="both"/>
        <w:rPr>
          <w:sz w:val="28"/>
          <w:szCs w:val="28"/>
        </w:rPr>
      </w:pPr>
    </w:p>
    <w:p w:rsidR="00002BFD" w:rsidRPr="00E70B55" w:rsidRDefault="0068677F" w:rsidP="00002BFD">
      <w:pPr>
        <w:ind w:firstLine="708"/>
        <w:jc w:val="both"/>
        <w:rPr>
          <w:sz w:val="28"/>
          <w:szCs w:val="28"/>
        </w:rPr>
      </w:pPr>
      <w:r>
        <w:rPr>
          <w:sz w:val="28"/>
          <w:szCs w:val="28"/>
        </w:rPr>
        <w:t>5</w:t>
      </w:r>
      <w:r w:rsidR="00002BFD" w:rsidRPr="00E70B55">
        <w:rPr>
          <w:sz w:val="28"/>
          <w:szCs w:val="28"/>
        </w:rPr>
        <w:t xml:space="preserve">) </w:t>
      </w:r>
      <w:proofErr w:type="gramStart"/>
      <w:r w:rsidR="00002BFD" w:rsidRPr="00E70B55">
        <w:rPr>
          <w:sz w:val="28"/>
          <w:szCs w:val="28"/>
        </w:rPr>
        <w:t>В</w:t>
      </w:r>
      <w:proofErr w:type="gramEnd"/>
      <w:r w:rsidR="00002BFD" w:rsidRPr="00E70B55">
        <w:rPr>
          <w:sz w:val="28"/>
          <w:szCs w:val="28"/>
        </w:rPr>
        <w:t xml:space="preserve"> пункте 1 статьи 30 </w:t>
      </w:r>
      <w:r w:rsidR="00002BFD" w:rsidRPr="00E70B55">
        <w:rPr>
          <w:b/>
          <w:sz w:val="28"/>
          <w:szCs w:val="28"/>
        </w:rPr>
        <w:t>«Полномочия администрации»:</w:t>
      </w:r>
    </w:p>
    <w:p w:rsidR="00002BFD" w:rsidRPr="00E70B55" w:rsidRDefault="00002BFD" w:rsidP="00002BFD">
      <w:pPr>
        <w:ind w:firstLine="708"/>
        <w:jc w:val="both"/>
        <w:rPr>
          <w:sz w:val="28"/>
          <w:szCs w:val="28"/>
        </w:rPr>
      </w:pPr>
      <w:r w:rsidRPr="00E70B55">
        <w:rPr>
          <w:sz w:val="28"/>
          <w:szCs w:val="28"/>
        </w:rPr>
        <w:t>подпункт 9 изложить в следующей редакции:</w:t>
      </w:r>
    </w:p>
    <w:p w:rsidR="00002BFD" w:rsidRPr="00E70B55" w:rsidRDefault="00002BFD" w:rsidP="00002BFD">
      <w:pPr>
        <w:ind w:firstLine="708"/>
        <w:jc w:val="both"/>
        <w:rPr>
          <w:sz w:val="28"/>
          <w:szCs w:val="28"/>
        </w:rPr>
      </w:pPr>
      <w:r w:rsidRPr="00E70B55">
        <w:rPr>
          <w:sz w:val="28"/>
          <w:szCs w:val="28"/>
        </w:rPr>
        <w:t>«9)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002BFD" w:rsidRPr="00E70B55" w:rsidRDefault="00002BFD" w:rsidP="00002BFD">
      <w:pPr>
        <w:jc w:val="both"/>
        <w:rPr>
          <w:sz w:val="28"/>
          <w:szCs w:val="28"/>
        </w:rPr>
      </w:pPr>
    </w:p>
    <w:p w:rsidR="00002BFD" w:rsidRPr="00E70B55" w:rsidRDefault="00002BFD" w:rsidP="00002BFD">
      <w:pPr>
        <w:jc w:val="both"/>
        <w:rPr>
          <w:sz w:val="28"/>
          <w:szCs w:val="28"/>
        </w:rPr>
      </w:pPr>
    </w:p>
    <w:p w:rsidR="00E70B55" w:rsidRPr="00E70B55" w:rsidRDefault="00002BFD" w:rsidP="00E70B55">
      <w:pPr>
        <w:ind w:firstLine="708"/>
        <w:jc w:val="both"/>
        <w:rPr>
          <w:sz w:val="28"/>
          <w:szCs w:val="28"/>
        </w:rPr>
      </w:pPr>
      <w:r w:rsidRPr="00E70B55">
        <w:rPr>
          <w:sz w:val="28"/>
          <w:szCs w:val="28"/>
        </w:rPr>
        <w:t xml:space="preserve">2. </w:t>
      </w:r>
      <w:r w:rsidR="00E70B55" w:rsidRPr="00E70B55">
        <w:rPr>
          <w:sz w:val="28"/>
          <w:szCs w:val="28"/>
        </w:rPr>
        <w:t>Настоящее решение подлежит официальному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002BFD" w:rsidRPr="00E70B55" w:rsidRDefault="00002BFD" w:rsidP="00002BFD">
      <w:pPr>
        <w:jc w:val="both"/>
        <w:rPr>
          <w:sz w:val="28"/>
          <w:szCs w:val="28"/>
        </w:rPr>
      </w:pPr>
    </w:p>
    <w:p w:rsidR="00002BFD" w:rsidRPr="00E70B55" w:rsidRDefault="00002BFD" w:rsidP="00002BFD">
      <w:pPr>
        <w:ind w:firstLine="708"/>
        <w:jc w:val="both"/>
        <w:rPr>
          <w:sz w:val="28"/>
          <w:szCs w:val="28"/>
        </w:rPr>
      </w:pPr>
      <w:r w:rsidRPr="00E70B55">
        <w:rPr>
          <w:sz w:val="28"/>
          <w:szCs w:val="28"/>
        </w:rPr>
        <w:t xml:space="preserve">3. Настоящее решение вступает в силу после его официального </w:t>
      </w:r>
      <w:r w:rsidR="00E70B55" w:rsidRPr="00E70B55">
        <w:rPr>
          <w:sz w:val="28"/>
          <w:szCs w:val="28"/>
        </w:rPr>
        <w:t>обнародования</w:t>
      </w:r>
      <w:r w:rsidRPr="00E70B55">
        <w:rPr>
          <w:sz w:val="28"/>
          <w:szCs w:val="28"/>
        </w:rPr>
        <w:t xml:space="preserve"> в соответствии с действующим законодательством.</w:t>
      </w:r>
    </w:p>
    <w:p w:rsidR="00002BFD" w:rsidRPr="00E70B55" w:rsidRDefault="00002BFD" w:rsidP="00002BFD">
      <w:pPr>
        <w:jc w:val="both"/>
        <w:rPr>
          <w:sz w:val="28"/>
          <w:szCs w:val="28"/>
        </w:rPr>
      </w:pPr>
    </w:p>
    <w:p w:rsidR="00E70B55" w:rsidRPr="00E70B55" w:rsidRDefault="00002BFD" w:rsidP="00002BFD">
      <w:pPr>
        <w:jc w:val="both"/>
        <w:rPr>
          <w:sz w:val="28"/>
          <w:szCs w:val="28"/>
        </w:rPr>
      </w:pPr>
      <w:r w:rsidRPr="00E70B55">
        <w:rPr>
          <w:sz w:val="28"/>
          <w:szCs w:val="28"/>
        </w:rPr>
        <w:t xml:space="preserve">Председатель Совета депутатов </w:t>
      </w:r>
    </w:p>
    <w:p w:rsidR="00002BFD" w:rsidRPr="00E70B55" w:rsidRDefault="00E70B55" w:rsidP="00002BFD">
      <w:pPr>
        <w:jc w:val="both"/>
        <w:rPr>
          <w:sz w:val="28"/>
          <w:szCs w:val="28"/>
        </w:rPr>
      </w:pPr>
      <w:r w:rsidRPr="00E70B55">
        <w:rPr>
          <w:sz w:val="28"/>
          <w:szCs w:val="28"/>
        </w:rPr>
        <w:t xml:space="preserve">Злоказовского </w:t>
      </w:r>
      <w:r w:rsidR="00002BFD" w:rsidRPr="00E70B55">
        <w:rPr>
          <w:sz w:val="28"/>
          <w:szCs w:val="28"/>
        </w:rPr>
        <w:t xml:space="preserve">сельского поселения          </w:t>
      </w:r>
      <w:r w:rsidR="00BE5AF9">
        <w:rPr>
          <w:sz w:val="28"/>
          <w:szCs w:val="28"/>
        </w:rPr>
        <w:t xml:space="preserve">          </w:t>
      </w:r>
      <w:r w:rsidR="00002BFD" w:rsidRPr="00E70B55">
        <w:rPr>
          <w:sz w:val="28"/>
          <w:szCs w:val="28"/>
        </w:rPr>
        <w:t xml:space="preserve">    </w:t>
      </w:r>
      <w:r w:rsidRPr="00E70B55">
        <w:rPr>
          <w:sz w:val="28"/>
          <w:szCs w:val="28"/>
        </w:rPr>
        <w:t xml:space="preserve">                С.А. Копылова</w:t>
      </w:r>
    </w:p>
    <w:p w:rsidR="00002BFD" w:rsidRPr="00E70B55" w:rsidRDefault="00002BFD" w:rsidP="00002BFD">
      <w:pPr>
        <w:jc w:val="both"/>
        <w:rPr>
          <w:sz w:val="28"/>
          <w:szCs w:val="28"/>
        </w:rPr>
      </w:pPr>
    </w:p>
    <w:p w:rsidR="00002BFD" w:rsidRPr="00E70B55" w:rsidRDefault="00002BFD" w:rsidP="00002BFD">
      <w:pPr>
        <w:jc w:val="both"/>
        <w:rPr>
          <w:sz w:val="28"/>
          <w:szCs w:val="28"/>
        </w:rPr>
      </w:pPr>
    </w:p>
    <w:p w:rsidR="00002BFD" w:rsidRPr="00E70B55" w:rsidRDefault="00002BFD" w:rsidP="00002BFD">
      <w:pPr>
        <w:jc w:val="both"/>
        <w:rPr>
          <w:sz w:val="28"/>
          <w:szCs w:val="28"/>
        </w:rPr>
      </w:pPr>
      <w:r w:rsidRPr="00E70B55">
        <w:rPr>
          <w:sz w:val="28"/>
          <w:szCs w:val="28"/>
        </w:rPr>
        <w:t xml:space="preserve">Глава </w:t>
      </w:r>
      <w:r w:rsidR="00E70B55" w:rsidRPr="00E70B55">
        <w:rPr>
          <w:sz w:val="28"/>
          <w:szCs w:val="28"/>
        </w:rPr>
        <w:t xml:space="preserve">Злоказовского </w:t>
      </w:r>
      <w:r w:rsidRPr="00E70B55">
        <w:rPr>
          <w:sz w:val="28"/>
          <w:szCs w:val="28"/>
        </w:rPr>
        <w:t xml:space="preserve">сельского поселения                       </w:t>
      </w:r>
      <w:r w:rsidR="00BE5AF9">
        <w:rPr>
          <w:sz w:val="28"/>
          <w:szCs w:val="28"/>
        </w:rPr>
        <w:t xml:space="preserve">   </w:t>
      </w:r>
      <w:r w:rsidRPr="00E70B55">
        <w:rPr>
          <w:sz w:val="28"/>
          <w:szCs w:val="28"/>
        </w:rPr>
        <w:t xml:space="preserve">   </w:t>
      </w:r>
      <w:r w:rsidR="00E70B55" w:rsidRPr="00E70B55">
        <w:rPr>
          <w:sz w:val="28"/>
          <w:szCs w:val="28"/>
        </w:rPr>
        <w:t>В.В. Устюгов</w:t>
      </w:r>
    </w:p>
    <w:p w:rsidR="00002BFD" w:rsidRPr="00E70B55" w:rsidRDefault="00002BFD" w:rsidP="00002BFD">
      <w:pPr>
        <w:jc w:val="both"/>
        <w:rPr>
          <w:sz w:val="28"/>
          <w:szCs w:val="28"/>
        </w:rPr>
      </w:pPr>
    </w:p>
    <w:p w:rsidR="00002BFD" w:rsidRPr="00E70B55" w:rsidRDefault="00002BFD" w:rsidP="00002BFD">
      <w:pPr>
        <w:ind w:firstLine="720"/>
        <w:jc w:val="both"/>
        <w:rPr>
          <w:sz w:val="28"/>
          <w:szCs w:val="28"/>
        </w:rPr>
      </w:pPr>
    </w:p>
    <w:p w:rsidR="00002BFD" w:rsidRPr="00E70B55" w:rsidRDefault="00002BFD" w:rsidP="00002BFD">
      <w:pPr>
        <w:ind w:firstLine="720"/>
        <w:jc w:val="both"/>
        <w:rPr>
          <w:sz w:val="28"/>
          <w:szCs w:val="28"/>
        </w:rPr>
      </w:pPr>
    </w:p>
    <w:p w:rsidR="00002BFD" w:rsidRDefault="00002BFD" w:rsidP="00002BFD">
      <w:pPr>
        <w:jc w:val="right"/>
        <w:rPr>
          <w:sz w:val="26"/>
          <w:szCs w:val="26"/>
        </w:rPr>
      </w:pPr>
    </w:p>
    <w:p w:rsidR="00002BFD" w:rsidRDefault="00002BFD" w:rsidP="00002BFD">
      <w:pPr>
        <w:jc w:val="right"/>
        <w:rPr>
          <w:sz w:val="26"/>
          <w:szCs w:val="26"/>
        </w:rPr>
      </w:pPr>
    </w:p>
    <w:p w:rsidR="00002BFD" w:rsidRDefault="00002BFD" w:rsidP="00002BFD">
      <w:pPr>
        <w:jc w:val="right"/>
        <w:rPr>
          <w:sz w:val="26"/>
          <w:szCs w:val="26"/>
        </w:rPr>
      </w:pPr>
    </w:p>
    <w:p w:rsidR="00002BFD" w:rsidRDefault="00002BFD" w:rsidP="00BE5AF9">
      <w:pPr>
        <w:rPr>
          <w:sz w:val="26"/>
          <w:szCs w:val="26"/>
        </w:rPr>
      </w:pPr>
    </w:p>
    <w:p w:rsidR="00002BFD" w:rsidRDefault="00002BFD" w:rsidP="009E2471">
      <w:pPr>
        <w:rPr>
          <w:sz w:val="26"/>
          <w:szCs w:val="26"/>
        </w:rPr>
      </w:pPr>
    </w:p>
    <w:p w:rsidR="00002BFD" w:rsidRDefault="00002BFD" w:rsidP="00002BFD">
      <w:pPr>
        <w:jc w:val="right"/>
        <w:rPr>
          <w:sz w:val="26"/>
          <w:szCs w:val="26"/>
        </w:rPr>
      </w:pPr>
    </w:p>
    <w:p w:rsidR="00002BFD" w:rsidRDefault="00002BFD" w:rsidP="00002BFD">
      <w:pPr>
        <w:jc w:val="right"/>
        <w:rPr>
          <w:sz w:val="26"/>
          <w:szCs w:val="26"/>
        </w:rPr>
      </w:pPr>
    </w:p>
    <w:p w:rsidR="00002BFD" w:rsidRDefault="00002BFD" w:rsidP="00002BFD">
      <w:pPr>
        <w:jc w:val="right"/>
        <w:rPr>
          <w:sz w:val="26"/>
          <w:szCs w:val="26"/>
        </w:rPr>
      </w:pPr>
    </w:p>
    <w:p w:rsidR="00002BFD" w:rsidRDefault="00002BFD" w:rsidP="00002BFD">
      <w:pPr>
        <w:jc w:val="right"/>
        <w:rPr>
          <w:sz w:val="26"/>
          <w:szCs w:val="26"/>
        </w:rPr>
      </w:pPr>
    </w:p>
    <w:p w:rsidR="00002BFD" w:rsidRDefault="00002BFD" w:rsidP="00002BFD">
      <w:pPr>
        <w:jc w:val="right"/>
        <w:rPr>
          <w:sz w:val="26"/>
          <w:szCs w:val="26"/>
        </w:rPr>
      </w:pPr>
    </w:p>
    <w:p w:rsidR="004020E1" w:rsidRDefault="004020E1"/>
    <w:sectPr w:rsidR="004020E1" w:rsidSect="009E2471">
      <w:headerReference w:type="even" r:id="rId7"/>
      <w:headerReference w:type="default" r:id="rId8"/>
      <w:footerReference w:type="even" r:id="rId9"/>
      <w:footerReference w:type="default" r:id="rId10"/>
      <w:headerReference w:type="first" r:id="rId11"/>
      <w:footerReference w:type="first" r:id="rId12"/>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D5C" w:rsidRDefault="00653D5C" w:rsidP="00002BFD">
      <w:r>
        <w:separator/>
      </w:r>
    </w:p>
  </w:endnote>
  <w:endnote w:type="continuationSeparator" w:id="0">
    <w:p w:rsidR="00653D5C" w:rsidRDefault="00653D5C" w:rsidP="000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B55" w:rsidRDefault="00E70B5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B55" w:rsidRDefault="00E70B5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B55" w:rsidRDefault="00E70B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D5C" w:rsidRDefault="00653D5C" w:rsidP="00002BFD">
      <w:r>
        <w:separator/>
      </w:r>
    </w:p>
  </w:footnote>
  <w:footnote w:type="continuationSeparator" w:id="0">
    <w:p w:rsidR="00653D5C" w:rsidRDefault="00653D5C" w:rsidP="00002B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B55" w:rsidRDefault="00E70B5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B55" w:rsidRDefault="00E70B5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B55" w:rsidRDefault="00E70B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2CE"/>
    <w:rsid w:val="00002BFD"/>
    <w:rsid w:val="000D0D55"/>
    <w:rsid w:val="001C5E5A"/>
    <w:rsid w:val="00266C07"/>
    <w:rsid w:val="00386E3E"/>
    <w:rsid w:val="004020E1"/>
    <w:rsid w:val="00653D5C"/>
    <w:rsid w:val="0068677F"/>
    <w:rsid w:val="00744CAD"/>
    <w:rsid w:val="009632F6"/>
    <w:rsid w:val="009E2471"/>
    <w:rsid w:val="00B21B89"/>
    <w:rsid w:val="00BE5AF9"/>
    <w:rsid w:val="00D13C90"/>
    <w:rsid w:val="00E70B55"/>
    <w:rsid w:val="00F55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1DB18-95E8-4ED7-9908-698A17F9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B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2BFD"/>
    <w:pPr>
      <w:spacing w:after="0" w:line="240" w:lineRule="auto"/>
    </w:pPr>
    <w:rPr>
      <w:rFonts w:ascii="Calibri" w:eastAsia="Calibri" w:hAnsi="Calibri" w:cs="Times New Roman"/>
    </w:rPr>
  </w:style>
  <w:style w:type="paragraph" w:styleId="a4">
    <w:name w:val="header"/>
    <w:basedOn w:val="a"/>
    <w:link w:val="a5"/>
    <w:uiPriority w:val="99"/>
    <w:unhideWhenUsed/>
    <w:rsid w:val="00E70B55"/>
    <w:pPr>
      <w:tabs>
        <w:tab w:val="center" w:pos="4677"/>
        <w:tab w:val="right" w:pos="9355"/>
      </w:tabs>
    </w:pPr>
  </w:style>
  <w:style w:type="character" w:customStyle="1" w:styleId="a5">
    <w:name w:val="Верхний колонтитул Знак"/>
    <w:basedOn w:val="a0"/>
    <w:link w:val="a4"/>
    <w:uiPriority w:val="99"/>
    <w:rsid w:val="00E70B5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E70B55"/>
    <w:pPr>
      <w:tabs>
        <w:tab w:val="center" w:pos="4677"/>
        <w:tab w:val="right" w:pos="9355"/>
      </w:tabs>
    </w:pPr>
  </w:style>
  <w:style w:type="character" w:customStyle="1" w:styleId="a7">
    <w:name w:val="Нижний колонтитул Знак"/>
    <w:basedOn w:val="a0"/>
    <w:link w:val="a6"/>
    <w:uiPriority w:val="99"/>
    <w:rsid w:val="00E70B5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E2471"/>
    <w:rPr>
      <w:rFonts w:ascii="Segoe UI" w:hAnsi="Segoe UI" w:cs="Segoe UI"/>
      <w:sz w:val="18"/>
      <w:szCs w:val="18"/>
    </w:rPr>
  </w:style>
  <w:style w:type="character" w:customStyle="1" w:styleId="a9">
    <w:name w:val="Текст выноски Знак"/>
    <w:basedOn w:val="a0"/>
    <w:link w:val="a8"/>
    <w:uiPriority w:val="99"/>
    <w:semiHidden/>
    <w:rsid w:val="009E247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955</Words>
  <Characters>5449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МФЦ</dc:creator>
  <cp:keywords/>
  <dc:description/>
  <cp:lastModifiedBy>МФЦ</cp:lastModifiedBy>
  <cp:revision>11</cp:revision>
  <cp:lastPrinted>2021-11-24T04:48:00Z</cp:lastPrinted>
  <dcterms:created xsi:type="dcterms:W3CDTF">2021-10-06T06:17:00Z</dcterms:created>
  <dcterms:modified xsi:type="dcterms:W3CDTF">2021-11-24T05:05:00Z</dcterms:modified>
</cp:coreProperties>
</file>